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</w:t>
      </w:r>
      <w:r w:rsidR="008D0D55">
        <w:rPr>
          <w:rFonts w:ascii="Times New Roman" w:hAnsi="Times New Roman"/>
          <w:b/>
          <w:sz w:val="28"/>
        </w:rPr>
        <w:t>0</w:t>
      </w:r>
      <w:r w:rsidRPr="00655B39">
        <w:rPr>
          <w:rFonts w:ascii="Times New Roman" w:hAnsi="Times New Roman"/>
          <w:b/>
          <w:sz w:val="28"/>
        </w:rPr>
        <w:t>.</w:t>
      </w:r>
    </w:p>
    <w:p w:rsidR="008D0D55" w:rsidRPr="00276629" w:rsidRDefault="008D0D55" w:rsidP="008D0D55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8D0D55" w:rsidRPr="00276629" w:rsidRDefault="008D0D55" w:rsidP="008D0D55">
      <w:pPr>
        <w:rPr>
          <w:rFonts w:ascii="Times New Roman" w:hAnsi="Times New Roman"/>
          <w:b/>
          <w:sz w:val="24"/>
          <w:szCs w:val="24"/>
        </w:rPr>
      </w:pPr>
    </w:p>
    <w:p w:rsidR="008D0D55" w:rsidRPr="00276629" w:rsidRDefault="008D0D55" w:rsidP="008D0D55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Nadležni trgovački sud </w:t>
      </w:r>
      <w:r w:rsidR="00B47918">
        <w:rPr>
          <w:rFonts w:ascii="Times New Roman" w:hAnsi="Times New Roman"/>
          <w:sz w:val="24"/>
          <w:szCs w:val="24"/>
          <w:lang w:val="pl-PL"/>
        </w:rPr>
        <w:t>TRGOVAČKI SUD U PAZINU</w:t>
      </w:r>
    </w:p>
    <w:p w:rsidR="008D0D55" w:rsidRPr="00276629" w:rsidRDefault="00B47918" w:rsidP="008D0D5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St-176/2020</w:t>
      </w:r>
    </w:p>
    <w:p w:rsidR="008D0D55" w:rsidRDefault="008D0D55" w:rsidP="008D0D55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5F67CE" w:rsidRDefault="005F67CE" w:rsidP="008D0D55">
      <w:pPr>
        <w:rPr>
          <w:rFonts w:ascii="Times New Roman" w:hAnsi="Times New Roman"/>
          <w:sz w:val="24"/>
          <w:szCs w:val="24"/>
          <w:lang w:val="pl-PL"/>
        </w:rPr>
      </w:pPr>
    </w:p>
    <w:p w:rsidR="00B47918" w:rsidRDefault="00B47918" w:rsidP="008D0D55">
      <w:pPr>
        <w:rPr>
          <w:rFonts w:ascii="Times New Roman" w:hAnsi="Times New Roman"/>
          <w:sz w:val="24"/>
          <w:szCs w:val="24"/>
          <w:lang w:val="pl-PL"/>
        </w:rPr>
      </w:pPr>
      <w:r w:rsidRPr="00B47918">
        <w:rPr>
          <w:rFonts w:ascii="Times New Roman" w:hAnsi="Times New Roman"/>
          <w:sz w:val="24"/>
          <w:szCs w:val="24"/>
          <w:lang w:val="pl-PL"/>
        </w:rPr>
        <w:t>STEČAJNA MASA IZA SV.ROKO d.o.o., Zagreb, Kruge 9, OIB 80930852356</w:t>
      </w:r>
    </w:p>
    <w:p w:rsidR="005F67CE" w:rsidRPr="00276629" w:rsidRDefault="005F67CE" w:rsidP="008D0D55">
      <w:pPr>
        <w:rPr>
          <w:rFonts w:ascii="Times New Roman" w:hAnsi="Times New Roman"/>
          <w:sz w:val="24"/>
          <w:szCs w:val="24"/>
          <w:lang w:val="pl-PL"/>
        </w:rPr>
      </w:pPr>
    </w:p>
    <w:p w:rsidR="008D0D55" w:rsidRPr="00276629" w:rsidRDefault="008D0D55" w:rsidP="008D0D5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>Završni račun sadrži: I. račun prihoda i rashoda (izračun ostatka), II. završnu bilancu (fakultativno), III. završni izvještaj stečajnoga upravitelja i IV. završni (diobni) popis.</w:t>
      </w:r>
    </w:p>
    <w:p w:rsidR="008D0D55" w:rsidRPr="00276629" w:rsidRDefault="008D0D55" w:rsidP="008D0D55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</w:p>
    <w:p w:rsidR="008D0D55" w:rsidRDefault="008D0D55" w:rsidP="008D0D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I. RAČUN PRIHODA I RASHODA </w:t>
      </w:r>
    </w:p>
    <w:p w:rsidR="005F67CE" w:rsidRDefault="005F67CE" w:rsidP="008D0D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</w:t>
      </w:r>
    </w:p>
    <w:p w:rsidR="005F67CE" w:rsidRDefault="005F67CE" w:rsidP="005F6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Uplaćeni predujam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10.000,00 kn</w:t>
      </w:r>
    </w:p>
    <w:p w:rsidR="005F67CE" w:rsidRDefault="005F67CE" w:rsidP="005F67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926434">
        <w:rPr>
          <w:rFonts w:ascii="Times New Roman" w:hAnsi="Times New Roman"/>
          <w:sz w:val="24"/>
          <w:szCs w:val="24"/>
        </w:rPr>
        <w:t>plata TS- troškovi</w:t>
      </w:r>
      <w:bookmarkStart w:id="0" w:name="_GoBack"/>
      <w:bookmarkEnd w:id="0"/>
      <w:r w:rsidR="00926434">
        <w:rPr>
          <w:rFonts w:ascii="Times New Roman" w:hAnsi="Times New Roman"/>
          <w:sz w:val="24"/>
          <w:szCs w:val="24"/>
        </w:rPr>
        <w:tab/>
      </w:r>
      <w:r w:rsidR="00926434">
        <w:rPr>
          <w:rFonts w:ascii="Times New Roman" w:hAnsi="Times New Roman"/>
          <w:sz w:val="24"/>
          <w:szCs w:val="24"/>
        </w:rPr>
        <w:tab/>
      </w:r>
      <w:r w:rsidR="00926434">
        <w:rPr>
          <w:rFonts w:ascii="Times New Roman" w:hAnsi="Times New Roman"/>
          <w:sz w:val="24"/>
          <w:szCs w:val="24"/>
        </w:rPr>
        <w:tab/>
        <w:t>21</w:t>
      </w:r>
      <w:r>
        <w:rPr>
          <w:rFonts w:ascii="Times New Roman" w:hAnsi="Times New Roman"/>
          <w:sz w:val="24"/>
          <w:szCs w:val="24"/>
        </w:rPr>
        <w:t>.183,29 kn</w:t>
      </w:r>
    </w:p>
    <w:p w:rsidR="00926434" w:rsidRPr="00926434" w:rsidRDefault="005F67CE" w:rsidP="00926434">
      <w:pPr>
        <w:pStyle w:val="ListParagraph"/>
        <w:spacing w:line="360" w:lineRule="auto"/>
        <w:ind w:left="1068"/>
        <w:jc w:val="both"/>
        <w:rPr>
          <w:rFonts w:ascii="Times New Roman" w:hAnsi="Times New Roman"/>
          <w:sz w:val="24"/>
          <w:szCs w:val="24"/>
          <w:u w:val="single"/>
        </w:rPr>
      </w:pPr>
      <w:r w:rsidRPr="005F67CE">
        <w:rPr>
          <w:rFonts w:ascii="Times New Roman" w:hAnsi="Times New Roman"/>
          <w:sz w:val="24"/>
          <w:szCs w:val="24"/>
          <w:u w:val="single"/>
        </w:rPr>
        <w:tab/>
      </w:r>
      <w:r w:rsidRPr="005F67CE">
        <w:rPr>
          <w:rFonts w:ascii="Times New Roman" w:hAnsi="Times New Roman"/>
          <w:sz w:val="24"/>
          <w:szCs w:val="24"/>
          <w:u w:val="single"/>
        </w:rPr>
        <w:tab/>
      </w:r>
      <w:r w:rsidRPr="005F67CE">
        <w:rPr>
          <w:rFonts w:ascii="Times New Roman" w:hAnsi="Times New Roman"/>
          <w:sz w:val="24"/>
          <w:szCs w:val="24"/>
          <w:u w:val="single"/>
        </w:rPr>
        <w:tab/>
      </w:r>
      <w:r w:rsidRPr="005F67CE">
        <w:rPr>
          <w:rFonts w:ascii="Times New Roman" w:hAnsi="Times New Roman"/>
          <w:sz w:val="24"/>
          <w:szCs w:val="24"/>
          <w:u w:val="single"/>
        </w:rPr>
        <w:tab/>
      </w:r>
      <w:r w:rsidRPr="005F67CE">
        <w:rPr>
          <w:rFonts w:ascii="Times New Roman" w:hAnsi="Times New Roman"/>
          <w:sz w:val="24"/>
          <w:szCs w:val="24"/>
          <w:u w:val="single"/>
        </w:rPr>
        <w:tab/>
        <w:t xml:space="preserve">          163.573,44 kn</w:t>
      </w:r>
    </w:p>
    <w:p w:rsidR="005F67CE" w:rsidRDefault="005F67CE" w:rsidP="005F67CE">
      <w:pPr>
        <w:pStyle w:val="ListParagraph"/>
        <w:spacing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UKUPNO</w:t>
      </w:r>
      <w:r w:rsidR="00855415">
        <w:rPr>
          <w:rFonts w:ascii="Times New Roman" w:hAnsi="Times New Roman"/>
          <w:sz w:val="24"/>
          <w:szCs w:val="24"/>
        </w:rPr>
        <w:tab/>
      </w:r>
      <w:r w:rsidR="00855415">
        <w:rPr>
          <w:rFonts w:ascii="Times New Roman" w:hAnsi="Times New Roman"/>
          <w:sz w:val="24"/>
          <w:szCs w:val="24"/>
        </w:rPr>
        <w:tab/>
      </w:r>
      <w:r w:rsidR="00855415">
        <w:rPr>
          <w:rFonts w:ascii="Times New Roman" w:hAnsi="Times New Roman"/>
          <w:sz w:val="24"/>
          <w:szCs w:val="24"/>
        </w:rPr>
        <w:tab/>
      </w:r>
      <w:r w:rsidR="00855415">
        <w:rPr>
          <w:rFonts w:ascii="Times New Roman" w:hAnsi="Times New Roman"/>
          <w:sz w:val="24"/>
          <w:szCs w:val="24"/>
        </w:rPr>
        <w:tab/>
        <w:t xml:space="preserve">          </w:t>
      </w:r>
      <w:r w:rsidR="00926434" w:rsidRPr="00926434">
        <w:rPr>
          <w:rFonts w:ascii="Times New Roman" w:hAnsi="Times New Roman"/>
          <w:sz w:val="24"/>
          <w:szCs w:val="24"/>
        </w:rPr>
        <w:t>194.756,73</w:t>
      </w:r>
      <w:r w:rsidR="00926434">
        <w:rPr>
          <w:rFonts w:ascii="Times New Roman" w:hAnsi="Times New Roman"/>
          <w:sz w:val="24"/>
          <w:szCs w:val="24"/>
        </w:rPr>
        <w:t xml:space="preserve"> </w:t>
      </w:r>
      <w:r w:rsidR="00E44449">
        <w:rPr>
          <w:rFonts w:ascii="Times New Roman" w:hAnsi="Times New Roman"/>
          <w:sz w:val="24"/>
          <w:szCs w:val="24"/>
        </w:rPr>
        <w:t>kn</w:t>
      </w:r>
    </w:p>
    <w:p w:rsidR="00926434" w:rsidRPr="005F67CE" w:rsidRDefault="00926434" w:rsidP="005F67CE">
      <w:pPr>
        <w:pStyle w:val="ListParagraph"/>
        <w:spacing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5F67CE" w:rsidRDefault="005F67CE" w:rsidP="005F67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RAHODI</w:t>
      </w:r>
    </w:p>
    <w:p w:rsidR="007C0C7F" w:rsidRDefault="007C0C7F" w:rsidP="005F67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Podmirenje tražbina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44449">
        <w:rPr>
          <w:rFonts w:ascii="Times New Roman" w:hAnsi="Times New Roman"/>
          <w:sz w:val="24"/>
          <w:szCs w:val="24"/>
        </w:rPr>
        <w:t xml:space="preserve"> </w:t>
      </w:r>
      <w:r w:rsidR="00E44449">
        <w:rPr>
          <w:rFonts w:ascii="Times New Roman" w:hAnsi="Times New Roman"/>
          <w:sz w:val="24"/>
          <w:szCs w:val="24"/>
        </w:rPr>
        <w:tab/>
        <w:t xml:space="preserve">   2.056,84 kn</w:t>
      </w:r>
    </w:p>
    <w:p w:rsidR="00E44449" w:rsidRDefault="005F67CE" w:rsidP="00E4444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Trošak platnog prometa</w:t>
      </w:r>
      <w:r>
        <w:rPr>
          <w:rFonts w:ascii="Times New Roman" w:hAnsi="Times New Roman"/>
          <w:sz w:val="24"/>
          <w:szCs w:val="24"/>
        </w:rPr>
        <w:tab/>
      </w:r>
    </w:p>
    <w:p w:rsidR="005F67CE" w:rsidRDefault="00E44449" w:rsidP="000258B1">
      <w:pPr>
        <w:pStyle w:val="ListParagraph"/>
        <w:spacing w:after="0"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(30.30 kn/</w:t>
      </w:r>
      <w:proofErr w:type="spellStart"/>
      <w:r>
        <w:rPr>
          <w:rFonts w:ascii="Times New Roman" w:hAnsi="Times New Roman"/>
          <w:sz w:val="24"/>
          <w:szCs w:val="24"/>
        </w:rPr>
        <w:t>mj</w:t>
      </w:r>
      <w:proofErr w:type="spellEnd"/>
      <w:r>
        <w:rPr>
          <w:rFonts w:ascii="Times New Roman" w:hAnsi="Times New Roman"/>
          <w:sz w:val="24"/>
          <w:szCs w:val="24"/>
        </w:rPr>
        <w:t>+ naknade za plaćanje)</w:t>
      </w:r>
      <w:r>
        <w:rPr>
          <w:rFonts w:ascii="Times New Roman" w:hAnsi="Times New Roman"/>
          <w:sz w:val="24"/>
          <w:szCs w:val="24"/>
        </w:rPr>
        <w:tab/>
        <w:t xml:space="preserve">    1.1</w:t>
      </w:r>
      <w:r w:rsidR="00926434">
        <w:rPr>
          <w:rFonts w:ascii="Times New Roman" w:hAnsi="Times New Roman"/>
          <w:sz w:val="24"/>
          <w:szCs w:val="24"/>
        </w:rPr>
        <w:t>00,16</w:t>
      </w:r>
      <w:r w:rsidR="005F67CE">
        <w:rPr>
          <w:rFonts w:ascii="Times New Roman" w:hAnsi="Times New Roman"/>
          <w:sz w:val="24"/>
          <w:szCs w:val="24"/>
        </w:rPr>
        <w:t xml:space="preserve"> kn</w:t>
      </w:r>
    </w:p>
    <w:p w:rsidR="005F67CE" w:rsidRDefault="005F67CE" w:rsidP="000258B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Fina provedba </w:t>
      </w:r>
      <w:proofErr w:type="spellStart"/>
      <w:r>
        <w:rPr>
          <w:rFonts w:ascii="Times New Roman" w:hAnsi="Times New Roman"/>
          <w:sz w:val="24"/>
          <w:szCs w:val="24"/>
        </w:rPr>
        <w:t>ejd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55415">
        <w:rPr>
          <w:rFonts w:ascii="Times New Roman" w:hAnsi="Times New Roman"/>
          <w:sz w:val="24"/>
          <w:szCs w:val="24"/>
        </w:rPr>
        <w:t xml:space="preserve">       700</w:t>
      </w:r>
      <w:r>
        <w:rPr>
          <w:rFonts w:ascii="Times New Roman" w:hAnsi="Times New Roman"/>
          <w:sz w:val="24"/>
          <w:szCs w:val="24"/>
        </w:rPr>
        <w:t>,00 kn</w:t>
      </w:r>
    </w:p>
    <w:p w:rsidR="005F67CE" w:rsidRDefault="005F67CE" w:rsidP="005F67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Nagrada st. </w:t>
      </w:r>
      <w:proofErr w:type="spellStart"/>
      <w:r>
        <w:rPr>
          <w:rFonts w:ascii="Times New Roman" w:hAnsi="Times New Roman"/>
          <w:sz w:val="24"/>
          <w:szCs w:val="24"/>
        </w:rPr>
        <w:t>upr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181.756,73 kn</w:t>
      </w:r>
    </w:p>
    <w:p w:rsidR="005F67CE" w:rsidRDefault="005F67CE" w:rsidP="005F67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Trošak st. </w:t>
      </w:r>
      <w:proofErr w:type="spellStart"/>
      <w:r>
        <w:rPr>
          <w:rFonts w:ascii="Times New Roman" w:hAnsi="Times New Roman"/>
          <w:sz w:val="24"/>
          <w:szCs w:val="24"/>
        </w:rPr>
        <w:t>upr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2.764,00 kn</w:t>
      </w:r>
    </w:p>
    <w:p w:rsidR="005F67CE" w:rsidRDefault="005F67CE" w:rsidP="005F67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44449">
        <w:rPr>
          <w:rFonts w:ascii="Times New Roman" w:hAnsi="Times New Roman"/>
          <w:sz w:val="24"/>
          <w:szCs w:val="24"/>
        </w:rPr>
        <w:t>K</w:t>
      </w:r>
      <w:r w:rsidR="000258B1">
        <w:rPr>
          <w:rFonts w:ascii="Times New Roman" w:hAnsi="Times New Roman"/>
          <w:sz w:val="24"/>
          <w:szCs w:val="24"/>
        </w:rPr>
        <w:t>nji</w:t>
      </w:r>
      <w:r w:rsidRPr="00E44449">
        <w:rPr>
          <w:rFonts w:ascii="Times New Roman" w:hAnsi="Times New Roman"/>
          <w:sz w:val="24"/>
          <w:szCs w:val="24"/>
        </w:rPr>
        <w:t>govodstvo</w:t>
      </w:r>
      <w:r w:rsidR="000258B1">
        <w:rPr>
          <w:rFonts w:ascii="Times New Roman" w:hAnsi="Times New Roman"/>
          <w:sz w:val="24"/>
          <w:szCs w:val="24"/>
        </w:rPr>
        <w:t xml:space="preserve"> 20/21</w:t>
      </w:r>
      <w:r w:rsidRPr="00E44449">
        <w:rPr>
          <w:rFonts w:ascii="Times New Roman" w:hAnsi="Times New Roman"/>
          <w:sz w:val="24"/>
          <w:szCs w:val="24"/>
        </w:rPr>
        <w:tab/>
      </w:r>
      <w:r w:rsidRPr="00E44449">
        <w:rPr>
          <w:rFonts w:ascii="Times New Roman" w:hAnsi="Times New Roman"/>
          <w:sz w:val="24"/>
          <w:szCs w:val="24"/>
        </w:rPr>
        <w:tab/>
      </w:r>
      <w:r w:rsidRPr="00E44449">
        <w:rPr>
          <w:rFonts w:ascii="Times New Roman" w:hAnsi="Times New Roman"/>
          <w:sz w:val="24"/>
          <w:szCs w:val="24"/>
        </w:rPr>
        <w:tab/>
        <w:t xml:space="preserve">    </w:t>
      </w:r>
      <w:r w:rsidR="00852457">
        <w:rPr>
          <w:rFonts w:ascii="Times New Roman" w:hAnsi="Times New Roman"/>
          <w:sz w:val="24"/>
          <w:szCs w:val="24"/>
        </w:rPr>
        <w:t>3</w:t>
      </w:r>
      <w:r w:rsidRPr="00E44449">
        <w:rPr>
          <w:rFonts w:ascii="Times New Roman" w:hAnsi="Times New Roman"/>
          <w:sz w:val="24"/>
          <w:szCs w:val="24"/>
        </w:rPr>
        <w:t>.000,00 kn</w:t>
      </w:r>
    </w:p>
    <w:p w:rsidR="000258B1" w:rsidRDefault="000258B1" w:rsidP="005F67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Paušalna pristojba</w:t>
      </w:r>
      <w:r w:rsidR="00855415">
        <w:rPr>
          <w:rFonts w:ascii="Times New Roman" w:hAnsi="Times New Roman"/>
          <w:sz w:val="24"/>
          <w:szCs w:val="24"/>
        </w:rPr>
        <w:tab/>
      </w:r>
      <w:r w:rsidR="00855415">
        <w:rPr>
          <w:rFonts w:ascii="Times New Roman" w:hAnsi="Times New Roman"/>
          <w:sz w:val="24"/>
          <w:szCs w:val="24"/>
        </w:rPr>
        <w:tab/>
      </w:r>
      <w:r w:rsidR="00855415">
        <w:rPr>
          <w:rFonts w:ascii="Times New Roman" w:hAnsi="Times New Roman"/>
          <w:sz w:val="24"/>
          <w:szCs w:val="24"/>
        </w:rPr>
        <w:tab/>
      </w:r>
      <w:r w:rsidR="00855415">
        <w:rPr>
          <w:rFonts w:ascii="Times New Roman" w:hAnsi="Times New Roman"/>
          <w:sz w:val="24"/>
          <w:szCs w:val="24"/>
        </w:rPr>
        <w:tab/>
        <w:t xml:space="preserve">    2.000,00 kn</w:t>
      </w:r>
    </w:p>
    <w:p w:rsidR="00855415" w:rsidRPr="00E44449" w:rsidRDefault="00855415" w:rsidP="005F67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Materijalni troškovi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="004869FE">
        <w:rPr>
          <w:rFonts w:ascii="Times New Roman" w:hAnsi="Times New Roman"/>
          <w:sz w:val="24"/>
          <w:szCs w:val="24"/>
        </w:rPr>
        <w:tab/>
      </w:r>
      <w:r w:rsidR="004869FE">
        <w:rPr>
          <w:rFonts w:ascii="Times New Roman" w:hAnsi="Times New Roman"/>
          <w:sz w:val="24"/>
          <w:szCs w:val="24"/>
        </w:rPr>
        <w:tab/>
      </w:r>
      <w:r w:rsidR="004869FE">
        <w:rPr>
          <w:rFonts w:ascii="Times New Roman" w:hAnsi="Times New Roman"/>
          <w:sz w:val="24"/>
          <w:szCs w:val="24"/>
        </w:rPr>
        <w:tab/>
        <w:t xml:space="preserve">       </w:t>
      </w:r>
      <w:r w:rsidR="00852457">
        <w:rPr>
          <w:rFonts w:ascii="Times New Roman" w:hAnsi="Times New Roman"/>
          <w:sz w:val="24"/>
          <w:szCs w:val="24"/>
        </w:rPr>
        <w:t>479,00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E44449" w:rsidRPr="00E44449" w:rsidRDefault="00E44449" w:rsidP="00E4444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4449">
        <w:rPr>
          <w:rFonts w:ascii="Times New Roman" w:hAnsi="Times New Roman"/>
          <w:sz w:val="24"/>
          <w:szCs w:val="24"/>
        </w:rPr>
        <w:t>Rezervacija do zaključenja</w:t>
      </w:r>
    </w:p>
    <w:p w:rsidR="00E44449" w:rsidRPr="00E44449" w:rsidRDefault="00E44449" w:rsidP="00E44449">
      <w:pPr>
        <w:pStyle w:val="ListParagraph"/>
        <w:spacing w:after="0"/>
        <w:ind w:left="1068"/>
        <w:jc w:val="both"/>
        <w:rPr>
          <w:rFonts w:ascii="Times New Roman" w:hAnsi="Times New Roman"/>
          <w:sz w:val="24"/>
          <w:szCs w:val="24"/>
          <w:u w:val="single"/>
        </w:rPr>
      </w:pPr>
      <w:r w:rsidRPr="00E44449">
        <w:rPr>
          <w:rFonts w:ascii="Times New Roman" w:hAnsi="Times New Roman"/>
          <w:sz w:val="24"/>
          <w:szCs w:val="24"/>
          <w:u w:val="single"/>
        </w:rPr>
        <w:t>(zatvaranja računa</w:t>
      </w:r>
      <w:r w:rsidR="00855415">
        <w:rPr>
          <w:rFonts w:ascii="Times New Roman" w:hAnsi="Times New Roman"/>
          <w:sz w:val="24"/>
          <w:szCs w:val="24"/>
          <w:u w:val="single"/>
        </w:rPr>
        <w:t>, naknade)</w:t>
      </w:r>
      <w:r w:rsidR="00855415">
        <w:rPr>
          <w:rFonts w:ascii="Times New Roman" w:hAnsi="Times New Roman"/>
          <w:sz w:val="24"/>
          <w:szCs w:val="24"/>
          <w:u w:val="single"/>
        </w:rPr>
        <w:tab/>
      </w:r>
      <w:r w:rsidR="00855415">
        <w:rPr>
          <w:rFonts w:ascii="Times New Roman" w:hAnsi="Times New Roman"/>
          <w:sz w:val="24"/>
          <w:szCs w:val="24"/>
          <w:u w:val="single"/>
        </w:rPr>
        <w:tab/>
        <w:t xml:space="preserve">    </w:t>
      </w:r>
      <w:r w:rsidR="0092643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5541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26434">
        <w:rPr>
          <w:rFonts w:ascii="Times New Roman" w:hAnsi="Times New Roman"/>
          <w:sz w:val="24"/>
          <w:szCs w:val="24"/>
          <w:u w:val="single"/>
        </w:rPr>
        <w:t>900</w:t>
      </w:r>
      <w:r w:rsidRPr="00E44449">
        <w:rPr>
          <w:rFonts w:ascii="Times New Roman" w:hAnsi="Times New Roman"/>
          <w:sz w:val="24"/>
          <w:szCs w:val="24"/>
          <w:u w:val="single"/>
        </w:rPr>
        <w:t>,00 kn</w:t>
      </w:r>
    </w:p>
    <w:p w:rsidR="00E44449" w:rsidRPr="00E44449" w:rsidRDefault="00E44449" w:rsidP="00E44449">
      <w:pPr>
        <w:spacing w:line="360" w:lineRule="auto"/>
        <w:ind w:left="360" w:firstLine="708"/>
        <w:jc w:val="both"/>
        <w:rPr>
          <w:rFonts w:ascii="Times New Roman" w:hAnsi="Times New Roman"/>
          <w:sz w:val="24"/>
          <w:szCs w:val="24"/>
        </w:rPr>
      </w:pPr>
      <w:r w:rsidRPr="00E44449">
        <w:rPr>
          <w:rFonts w:ascii="Times New Roman" w:hAnsi="Times New Roman"/>
          <w:sz w:val="24"/>
          <w:szCs w:val="24"/>
        </w:rPr>
        <w:t>UKUPNO</w:t>
      </w:r>
      <w:r w:rsidR="004869FE">
        <w:rPr>
          <w:rFonts w:ascii="Times New Roman" w:hAnsi="Times New Roman"/>
          <w:sz w:val="24"/>
          <w:szCs w:val="24"/>
        </w:rPr>
        <w:tab/>
      </w:r>
      <w:r w:rsidR="004869FE">
        <w:rPr>
          <w:rFonts w:ascii="Times New Roman" w:hAnsi="Times New Roman"/>
          <w:sz w:val="24"/>
          <w:szCs w:val="24"/>
        </w:rPr>
        <w:tab/>
      </w:r>
      <w:r w:rsidR="004869FE">
        <w:rPr>
          <w:rFonts w:ascii="Times New Roman" w:hAnsi="Times New Roman"/>
          <w:sz w:val="24"/>
          <w:szCs w:val="24"/>
        </w:rPr>
        <w:tab/>
      </w:r>
      <w:r w:rsidR="004869FE">
        <w:rPr>
          <w:rFonts w:ascii="Times New Roman" w:hAnsi="Times New Roman"/>
          <w:sz w:val="24"/>
          <w:szCs w:val="24"/>
        </w:rPr>
        <w:tab/>
      </w:r>
      <w:r w:rsidR="004869FE">
        <w:rPr>
          <w:rFonts w:ascii="Times New Roman" w:hAnsi="Times New Roman"/>
          <w:sz w:val="24"/>
          <w:szCs w:val="24"/>
        </w:rPr>
        <w:tab/>
        <w:t>194.756,73 kn</w:t>
      </w:r>
    </w:p>
    <w:p w:rsidR="007C0C7F" w:rsidRDefault="007C0C7F" w:rsidP="007C0C7F">
      <w:pPr>
        <w:pStyle w:val="ListParagraph"/>
        <w:spacing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4869FE" w:rsidRPr="005F67CE" w:rsidRDefault="004869FE" w:rsidP="007C0C7F">
      <w:pPr>
        <w:pStyle w:val="ListParagraph"/>
        <w:spacing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8D0D55" w:rsidRDefault="008D0D55" w:rsidP="008D0D5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lastRenderedPageBreak/>
        <w:t xml:space="preserve">II. ZAVRŠNA BILANCA </w:t>
      </w:r>
    </w:p>
    <w:p w:rsidR="000258B1" w:rsidRPr="004869FE" w:rsidRDefault="000258B1" w:rsidP="000258B1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>Imovinu stečajnog dužnika je činila Dugotrajna imovina- nekretnina, utvrđene vrijednosti u iznosu 1.635.734,46, koja je unovčena za iznos od 1.986.800,85 kn.</w:t>
      </w:r>
    </w:p>
    <w:p w:rsidR="000258B1" w:rsidRPr="004869FE" w:rsidRDefault="004869FE" w:rsidP="000258B1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Razlučno</w:t>
      </w:r>
      <w:proofErr w:type="spellEnd"/>
      <w:r>
        <w:rPr>
          <w:rFonts w:ascii="Times New Roman" w:hAnsi="Times New Roman"/>
          <w:sz w:val="24"/>
          <w:szCs w:val="24"/>
        </w:rPr>
        <w:t xml:space="preserve"> pravo na nekretnini</w:t>
      </w:r>
      <w:r w:rsidR="000258B1" w:rsidRPr="004869FE">
        <w:rPr>
          <w:rFonts w:ascii="Times New Roman" w:hAnsi="Times New Roman"/>
          <w:sz w:val="24"/>
          <w:szCs w:val="24"/>
        </w:rPr>
        <w:t xml:space="preserve"> imala je ADIKKO BANK HRVATSKA d.d. koja je svoju tražbinu ustupila EDI ZUBALIĆU.</w:t>
      </w:r>
    </w:p>
    <w:p w:rsidR="000258B1" w:rsidRDefault="000258B1" w:rsidP="008D0D5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>Sva imovina je unovčena.</w:t>
      </w:r>
    </w:p>
    <w:p w:rsidR="004869FE" w:rsidRPr="004869FE" w:rsidRDefault="004869FE" w:rsidP="008D0D55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2B7A98" w:rsidRDefault="008D0D55" w:rsidP="008D0D55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4869FE">
        <w:rPr>
          <w:rFonts w:ascii="Times New Roman" w:hAnsi="Times New Roman"/>
          <w:sz w:val="24"/>
          <w:szCs w:val="24"/>
          <w:lang w:val="pl-PL"/>
        </w:rPr>
        <w:t xml:space="preserve">III. ZAVRŠNI IZVJEŠTAJ STEČAJNOGA UPRAVITELJA </w:t>
      </w:r>
    </w:p>
    <w:p w:rsidR="004B768B" w:rsidRPr="004869FE" w:rsidRDefault="004B768B" w:rsidP="008D0D55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 xml:space="preserve">Dana 4. svibnja 2018. Trgovački sud u Pazinu donio je rješenje posl.br. St-49/2018 kojim je otvorio i istovremeno zaključio stečajni postupak nad dužnikom SV. ROKO d. o. o. </w:t>
      </w:r>
      <w:proofErr w:type="spellStart"/>
      <w:r w:rsidRPr="004869FE">
        <w:rPr>
          <w:rFonts w:ascii="Times New Roman" w:hAnsi="Times New Roman"/>
          <w:sz w:val="24"/>
          <w:szCs w:val="24"/>
        </w:rPr>
        <w:t>Brtonigla</w:t>
      </w:r>
      <w:proofErr w:type="spellEnd"/>
      <w:r w:rsidRPr="004869FE">
        <w:rPr>
          <w:rFonts w:ascii="Times New Roman" w:hAnsi="Times New Roman"/>
          <w:sz w:val="24"/>
          <w:szCs w:val="24"/>
        </w:rPr>
        <w:t>, Ulic</w:t>
      </w:r>
      <w:r w:rsidR="004869FE" w:rsidRPr="004869FE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4869FE" w:rsidRPr="004869FE">
        <w:rPr>
          <w:rFonts w:ascii="Times New Roman" w:hAnsi="Times New Roman"/>
          <w:sz w:val="24"/>
          <w:szCs w:val="24"/>
        </w:rPr>
        <w:t>Ronko</w:t>
      </w:r>
      <w:proofErr w:type="spellEnd"/>
      <w:r w:rsidR="004869FE" w:rsidRPr="004869FE">
        <w:rPr>
          <w:rFonts w:ascii="Times New Roman" w:hAnsi="Times New Roman"/>
          <w:sz w:val="24"/>
          <w:szCs w:val="24"/>
        </w:rPr>
        <w:t xml:space="preserve"> 7, OIB 79697481083.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 xml:space="preserve">H-ABDUCO d.o.o. Zagreb, Horvatova 80 A, OIB 13667298928, je u podnesku od 15. srpnja 2020. predložio nastavak postupka u odnosu na stečajnu masu dužnika SV. ROKO d.o.o. u stečaju </w:t>
      </w:r>
      <w:proofErr w:type="spellStart"/>
      <w:r w:rsidRPr="004869FE">
        <w:rPr>
          <w:rFonts w:ascii="Times New Roman" w:hAnsi="Times New Roman"/>
          <w:sz w:val="24"/>
          <w:szCs w:val="24"/>
        </w:rPr>
        <w:t>Brtonigla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, Ulica </w:t>
      </w:r>
      <w:proofErr w:type="spellStart"/>
      <w:r w:rsidRPr="004869FE">
        <w:rPr>
          <w:rFonts w:ascii="Times New Roman" w:hAnsi="Times New Roman"/>
          <w:sz w:val="24"/>
          <w:szCs w:val="24"/>
        </w:rPr>
        <w:t>Ronko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 7, raniji OIB 79697481083, nad kojim je stečajni postu</w:t>
      </w:r>
      <w:r w:rsidR="004869FE" w:rsidRPr="004869FE">
        <w:rPr>
          <w:rFonts w:ascii="Times New Roman" w:hAnsi="Times New Roman"/>
          <w:sz w:val="24"/>
          <w:szCs w:val="24"/>
        </w:rPr>
        <w:t xml:space="preserve">pak otvoren i zaključen, jer </w:t>
      </w:r>
      <w:r w:rsidRPr="004869FE">
        <w:rPr>
          <w:rFonts w:ascii="Times New Roman" w:hAnsi="Times New Roman"/>
          <w:sz w:val="24"/>
          <w:szCs w:val="24"/>
        </w:rPr>
        <w:t>društvo ima u vlasništvu nekretnine.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>Stečajni dužnik je u trenut</w:t>
      </w:r>
      <w:r w:rsidR="004869FE" w:rsidRPr="004869FE">
        <w:rPr>
          <w:rFonts w:ascii="Times New Roman" w:hAnsi="Times New Roman"/>
          <w:sz w:val="24"/>
          <w:szCs w:val="24"/>
        </w:rPr>
        <w:t>k</w:t>
      </w:r>
      <w:r w:rsidRPr="004869FE">
        <w:rPr>
          <w:rFonts w:ascii="Times New Roman" w:hAnsi="Times New Roman"/>
          <w:sz w:val="24"/>
          <w:szCs w:val="24"/>
        </w:rPr>
        <w:t>u otvaranja stečajnog postupka bio vlasnik nekretnina: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4869FE">
        <w:rPr>
          <w:rFonts w:ascii="Times New Roman" w:hAnsi="Times New Roman"/>
          <w:sz w:val="24"/>
          <w:szCs w:val="24"/>
        </w:rPr>
        <w:t>k.č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. 1251/2 oranica površine 1868 m2, upisana u </w:t>
      </w:r>
      <w:proofErr w:type="spellStart"/>
      <w:r w:rsidRPr="004869FE">
        <w:rPr>
          <w:rFonts w:ascii="Times New Roman" w:hAnsi="Times New Roman"/>
          <w:sz w:val="24"/>
          <w:szCs w:val="24"/>
        </w:rPr>
        <w:t>z.k.ul</w:t>
      </w:r>
      <w:proofErr w:type="spellEnd"/>
      <w:r w:rsidRPr="004869FE">
        <w:rPr>
          <w:rFonts w:ascii="Times New Roman" w:hAnsi="Times New Roman"/>
          <w:sz w:val="24"/>
          <w:szCs w:val="24"/>
        </w:rPr>
        <w:t>. 2523 K.O. Novigrad,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4869FE">
        <w:rPr>
          <w:rFonts w:ascii="Times New Roman" w:hAnsi="Times New Roman"/>
          <w:sz w:val="24"/>
          <w:szCs w:val="24"/>
        </w:rPr>
        <w:t>k.č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. 1251/3 kuća, dvorište i oranica, površine 1752 m2, upisana u </w:t>
      </w:r>
      <w:proofErr w:type="spellStart"/>
      <w:r w:rsidRPr="004869FE">
        <w:rPr>
          <w:rFonts w:ascii="Times New Roman" w:hAnsi="Times New Roman"/>
          <w:sz w:val="24"/>
          <w:szCs w:val="24"/>
        </w:rPr>
        <w:t>z.k.ul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. 2756 K.O. Novigrad, na kojima je </w:t>
      </w:r>
      <w:r w:rsidR="004869FE">
        <w:rPr>
          <w:rFonts w:ascii="Times New Roman" w:hAnsi="Times New Roman"/>
          <w:sz w:val="24"/>
          <w:szCs w:val="24"/>
        </w:rPr>
        <w:t xml:space="preserve">bilo </w:t>
      </w:r>
      <w:r w:rsidRPr="004869FE">
        <w:rPr>
          <w:rFonts w:ascii="Times New Roman" w:hAnsi="Times New Roman"/>
          <w:sz w:val="24"/>
          <w:szCs w:val="24"/>
        </w:rPr>
        <w:t>upisano založno pravo u korist H-ABDUCO D.O.O., OIB: 13667298928, RADNIČKA CESTA 41, 10000 ZAGREB u iznosu 420.500,00 EUR, kasnije ustupljena novom vjerovniku EDI ZUBALIĆU.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>Nekretnina su se prodavale kao skupni predmet prodaje elektroničkom javnom dražbom putem FINA-e.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 xml:space="preserve">Prvi </w:t>
      </w:r>
      <w:proofErr w:type="spellStart"/>
      <w:r w:rsidRPr="004869FE">
        <w:rPr>
          <w:rFonts w:ascii="Times New Roman" w:hAnsi="Times New Roman"/>
          <w:sz w:val="24"/>
          <w:szCs w:val="24"/>
        </w:rPr>
        <w:t>razlučni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 vjerovnik u </w:t>
      </w:r>
      <w:proofErr w:type="spellStart"/>
      <w:r w:rsidRPr="004869FE">
        <w:rPr>
          <w:rFonts w:ascii="Times New Roman" w:hAnsi="Times New Roman"/>
          <w:sz w:val="24"/>
          <w:szCs w:val="24"/>
        </w:rPr>
        <w:t>prednosnom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 redu kupio je nekretnine te stavio u prijeboj svoju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 xml:space="preserve">tražbinu. Temeljem obračuna troškova unovčenja nekretnine, te rješenja o namirenju, 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>izdvojen je iznos od 184.756,73 kn na račun stečajnog dužnika za pokriće troškova stečajnog postupka.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>Stečajni dužnik je također bio upisan i kao vlasnik nekretnine: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>kč.br. 3159, kuća i dvorište površine 5143 m2 upisana u zk.ul.br. 2876 k.o. Novigrad,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 xml:space="preserve">koja je opterećena pravom građenja upisano u zk.ul.br. 3254, k.o. Novigrad založnim pravom glavnice u iznosu od </w:t>
      </w:r>
      <w:proofErr w:type="spellStart"/>
      <w:r w:rsidRPr="004869FE">
        <w:rPr>
          <w:rFonts w:ascii="Times New Roman" w:hAnsi="Times New Roman"/>
          <w:sz w:val="24"/>
          <w:szCs w:val="24"/>
        </w:rPr>
        <w:t>šestotisuća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 EUR sa kamatama od 8% godišnje počev od 01.srpnja 2002.g. do naplate na rok 20 godina sve u korist SALM-REIFFERSCHEIDT NIKLAS , LINZ, P AUT E 0708106, AUSTRIJA.</w:t>
      </w:r>
    </w:p>
    <w:p w:rsidR="002B7A98" w:rsidRPr="004869FE" w:rsidRDefault="002B7A98" w:rsidP="002B7A9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 xml:space="preserve">Stečajna upraviteljica je pribavila sve isprave iz zemljišnih knjiga na temelju kojih je proveden upis, kao i potvrdu uplate </w:t>
      </w:r>
      <w:proofErr w:type="spellStart"/>
      <w:r w:rsidRPr="004869FE">
        <w:rPr>
          <w:rFonts w:ascii="Times New Roman" w:hAnsi="Times New Roman"/>
          <w:sz w:val="24"/>
          <w:szCs w:val="24"/>
        </w:rPr>
        <w:t>kupovnine</w:t>
      </w:r>
      <w:proofErr w:type="spellEnd"/>
      <w:r w:rsidRPr="004869FE">
        <w:rPr>
          <w:rFonts w:ascii="Times New Roman" w:hAnsi="Times New Roman"/>
          <w:sz w:val="24"/>
          <w:szCs w:val="24"/>
        </w:rPr>
        <w:t>, što je detaljno obrazložila u Izvješću o financijskom i gospodarskom stanju stečajnog dužnika, te kasnijim Izvješćima.</w:t>
      </w:r>
    </w:p>
    <w:p w:rsidR="007902A2" w:rsidRDefault="00CF06CF" w:rsidP="008D0D5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869FE">
        <w:rPr>
          <w:rFonts w:ascii="Times New Roman" w:hAnsi="Times New Roman"/>
          <w:sz w:val="24"/>
          <w:szCs w:val="24"/>
        </w:rPr>
        <w:t>Sazvana je skupština vjerovnika, odnosno obavješt</w:t>
      </w:r>
      <w:r w:rsidR="004869FE">
        <w:rPr>
          <w:rFonts w:ascii="Times New Roman" w:hAnsi="Times New Roman"/>
          <w:sz w:val="24"/>
          <w:szCs w:val="24"/>
        </w:rPr>
        <w:t>eni su vjerovnici da će biti pri</w:t>
      </w:r>
      <w:r w:rsidRPr="004869FE">
        <w:rPr>
          <w:rFonts w:ascii="Times New Roman" w:hAnsi="Times New Roman"/>
          <w:sz w:val="24"/>
          <w:szCs w:val="24"/>
        </w:rPr>
        <w:t>znato izlučno pravo kupcu, te je stečajna uprav</w:t>
      </w:r>
      <w:r w:rsidR="007902A2">
        <w:rPr>
          <w:rFonts w:ascii="Times New Roman" w:hAnsi="Times New Roman"/>
          <w:sz w:val="24"/>
          <w:szCs w:val="24"/>
        </w:rPr>
        <w:t>iteljica za navedenu nekretninu</w:t>
      </w:r>
      <w:r w:rsidRPr="004869FE">
        <w:rPr>
          <w:rFonts w:ascii="Times New Roman" w:hAnsi="Times New Roman"/>
          <w:sz w:val="24"/>
          <w:szCs w:val="24"/>
        </w:rPr>
        <w:t xml:space="preserve"> izdala </w:t>
      </w:r>
      <w:proofErr w:type="spellStart"/>
      <w:r w:rsidRPr="004869FE">
        <w:rPr>
          <w:rFonts w:ascii="Times New Roman" w:hAnsi="Times New Roman"/>
          <w:sz w:val="24"/>
          <w:szCs w:val="24"/>
        </w:rPr>
        <w:t>Tabularnu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 ispravu </w:t>
      </w:r>
      <w:r w:rsidR="004869FE">
        <w:rPr>
          <w:rFonts w:ascii="Times New Roman" w:hAnsi="Times New Roman"/>
          <w:sz w:val="24"/>
          <w:szCs w:val="24"/>
        </w:rPr>
        <w:t>k</w:t>
      </w:r>
      <w:r w:rsidRPr="004869FE">
        <w:rPr>
          <w:rFonts w:ascii="Times New Roman" w:hAnsi="Times New Roman"/>
          <w:sz w:val="24"/>
          <w:szCs w:val="24"/>
        </w:rPr>
        <w:t xml:space="preserve">upcu </w:t>
      </w:r>
      <w:proofErr w:type="spellStart"/>
      <w:r w:rsidRPr="004869FE">
        <w:rPr>
          <w:rFonts w:ascii="Times New Roman" w:hAnsi="Times New Roman"/>
          <w:sz w:val="24"/>
          <w:szCs w:val="24"/>
        </w:rPr>
        <w:t>Paljari</w:t>
      </w:r>
      <w:proofErr w:type="spellEnd"/>
      <w:r w:rsidRPr="004869FE">
        <w:rPr>
          <w:rFonts w:ascii="Times New Roman" w:hAnsi="Times New Roman"/>
          <w:sz w:val="24"/>
          <w:szCs w:val="24"/>
        </w:rPr>
        <w:t xml:space="preserve"> d.o.o., koji je predao prijed</w:t>
      </w:r>
      <w:r w:rsidR="007902A2">
        <w:rPr>
          <w:rFonts w:ascii="Times New Roman" w:hAnsi="Times New Roman"/>
          <w:sz w:val="24"/>
          <w:szCs w:val="24"/>
        </w:rPr>
        <w:t>l</w:t>
      </w:r>
      <w:r w:rsidRPr="004869FE">
        <w:rPr>
          <w:rFonts w:ascii="Times New Roman" w:hAnsi="Times New Roman"/>
          <w:sz w:val="24"/>
          <w:szCs w:val="24"/>
        </w:rPr>
        <w:t xml:space="preserve">og za uknjižbu prava vlasništva pod posl.br. </w:t>
      </w:r>
      <w:r w:rsidR="004B768B">
        <w:rPr>
          <w:rFonts w:ascii="Times New Roman" w:hAnsi="Times New Roman"/>
          <w:sz w:val="24"/>
          <w:szCs w:val="24"/>
        </w:rPr>
        <w:t>Z-16175/2021.</w:t>
      </w:r>
    </w:p>
    <w:p w:rsidR="00554196" w:rsidRPr="007902A2" w:rsidRDefault="008D0D55" w:rsidP="008D0D5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IV. ZAVRŠNI (DIOBNI) POPIS</w:t>
      </w:r>
    </w:p>
    <w:p w:rsidR="00554196" w:rsidRDefault="00554196" w:rsidP="0055419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54196">
        <w:rPr>
          <w:rFonts w:ascii="Times New Roman" w:hAnsi="Times New Roman"/>
          <w:sz w:val="24"/>
          <w:szCs w:val="24"/>
          <w:lang w:val="pl-PL"/>
        </w:rPr>
        <w:lastRenderedPageBreak/>
        <w:t>U stečajnom postupku su utvrđene tražbine</w:t>
      </w:r>
      <w:r w:rsidRPr="00554196">
        <w:t xml:space="preserve"> </w:t>
      </w:r>
      <w:r w:rsidRPr="00554196">
        <w:rPr>
          <w:rFonts w:ascii="Times New Roman" w:hAnsi="Times New Roman"/>
          <w:sz w:val="24"/>
          <w:szCs w:val="24"/>
          <w:lang w:val="pl-PL"/>
        </w:rPr>
        <w:t>Republika Hrvatska Ministarstvo financija, Porezna uprava</w:t>
      </w:r>
      <w:r w:rsidR="007902A2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7902A2" w:rsidRPr="007902A2">
        <w:rPr>
          <w:rFonts w:ascii="Times New Roman" w:hAnsi="Times New Roman"/>
          <w:sz w:val="24"/>
          <w:szCs w:val="24"/>
          <w:lang w:val="pl-PL"/>
        </w:rPr>
        <w:t>OIB: 18683136487</w:t>
      </w:r>
      <w:r w:rsidRPr="00554196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554196" w:rsidRPr="00554196" w:rsidRDefault="00554196" w:rsidP="0055419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II. višeg isplatnog reda</w:t>
      </w:r>
      <w:r w:rsidRPr="00554196">
        <w:rPr>
          <w:rFonts w:ascii="Times New Roman" w:hAnsi="Times New Roman"/>
          <w:sz w:val="24"/>
          <w:szCs w:val="24"/>
          <w:lang w:val="pl-PL"/>
        </w:rPr>
        <w:t xml:space="preserve"> u iznosu od….…………</w:t>
      </w:r>
      <w:r w:rsidR="00447483">
        <w:rPr>
          <w:rFonts w:ascii="Times New Roman" w:hAnsi="Times New Roman"/>
          <w:sz w:val="24"/>
          <w:szCs w:val="24"/>
          <w:lang w:val="pl-PL"/>
        </w:rPr>
        <w:t>…………..…….......…........1.380,19</w:t>
      </w:r>
      <w:r w:rsidRPr="00554196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554196" w:rsidRPr="00554196" w:rsidRDefault="00554196" w:rsidP="0055419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54196">
        <w:rPr>
          <w:rFonts w:ascii="Times New Roman" w:hAnsi="Times New Roman"/>
          <w:sz w:val="24"/>
          <w:szCs w:val="24"/>
          <w:lang w:val="pl-PL"/>
        </w:rPr>
        <w:t xml:space="preserve">I. nižeg isplatnog reda u iznosu </w:t>
      </w:r>
      <w:r>
        <w:rPr>
          <w:rFonts w:ascii="Times New Roman" w:hAnsi="Times New Roman"/>
          <w:sz w:val="24"/>
          <w:szCs w:val="24"/>
          <w:lang w:val="pl-PL"/>
        </w:rPr>
        <w:t>od................................................................</w:t>
      </w:r>
      <w:r w:rsidR="00447483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>.....</w:t>
      </w:r>
      <w:r w:rsidR="00447483">
        <w:rPr>
          <w:rFonts w:ascii="Times New Roman" w:hAnsi="Times New Roman"/>
          <w:sz w:val="24"/>
          <w:szCs w:val="24"/>
          <w:lang w:val="pl-PL"/>
        </w:rPr>
        <w:t>176,</w:t>
      </w:r>
      <w:r w:rsidRPr="00554196">
        <w:rPr>
          <w:rFonts w:ascii="Times New Roman" w:hAnsi="Times New Roman"/>
          <w:sz w:val="24"/>
          <w:szCs w:val="24"/>
          <w:lang w:val="pl-PL"/>
        </w:rPr>
        <w:t>65 kn</w:t>
      </w:r>
    </w:p>
    <w:p w:rsidR="00554196" w:rsidRDefault="00554196" w:rsidP="0055419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</w:t>
      </w:r>
      <w:r w:rsidRPr="00554196">
        <w:rPr>
          <w:rFonts w:ascii="Times New Roman" w:hAnsi="Times New Roman"/>
          <w:sz w:val="24"/>
          <w:szCs w:val="24"/>
          <w:lang w:val="pl-PL"/>
        </w:rPr>
        <w:t xml:space="preserve">I. nižeg isplatnog reda u iznosu </w:t>
      </w:r>
      <w:r>
        <w:rPr>
          <w:rFonts w:ascii="Times New Roman" w:hAnsi="Times New Roman"/>
          <w:sz w:val="24"/>
          <w:szCs w:val="24"/>
          <w:lang w:val="pl-PL"/>
        </w:rPr>
        <w:t>od...............................................................</w:t>
      </w:r>
      <w:r w:rsidR="00447483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>....</w:t>
      </w:r>
      <w:r w:rsidRPr="00554196">
        <w:rPr>
          <w:rFonts w:ascii="Times New Roman" w:hAnsi="Times New Roman"/>
          <w:sz w:val="24"/>
          <w:szCs w:val="24"/>
          <w:lang w:val="pl-PL"/>
        </w:rPr>
        <w:t>500,00 kn</w:t>
      </w:r>
    </w:p>
    <w:p w:rsidR="007902A2" w:rsidRDefault="007902A2" w:rsidP="0055419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54196" w:rsidRDefault="00554196" w:rsidP="0055419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54196">
        <w:rPr>
          <w:rFonts w:ascii="Times New Roman" w:hAnsi="Times New Roman"/>
          <w:sz w:val="24"/>
          <w:szCs w:val="24"/>
          <w:lang w:val="pl-PL"/>
        </w:rPr>
        <w:t>Stečajna upraviteljica predlaže</w:t>
      </w:r>
      <w:r w:rsidR="007902A2">
        <w:rPr>
          <w:rFonts w:ascii="Times New Roman" w:hAnsi="Times New Roman"/>
          <w:sz w:val="24"/>
          <w:szCs w:val="24"/>
          <w:lang w:val="pl-PL"/>
        </w:rPr>
        <w:t xml:space="preserve"> namirenje vjerovnika u 100% utvrđene trežbine te</w:t>
      </w:r>
      <w:r w:rsidRPr="00554196">
        <w:rPr>
          <w:rFonts w:ascii="Times New Roman" w:hAnsi="Times New Roman"/>
          <w:sz w:val="24"/>
          <w:szCs w:val="24"/>
          <w:lang w:val="pl-PL"/>
        </w:rPr>
        <w:t xml:space="preserve"> izvršiti diobu kako slijedi:</w:t>
      </w:r>
    </w:p>
    <w:p w:rsidR="00447483" w:rsidRDefault="00447483" w:rsidP="007902A2">
      <w:pPr>
        <w:spacing w:after="120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II. viši isplatni 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"/>
        <w:gridCol w:w="2238"/>
        <w:gridCol w:w="1386"/>
        <w:gridCol w:w="1713"/>
        <w:gridCol w:w="1693"/>
        <w:gridCol w:w="1403"/>
      </w:tblGrid>
      <w:tr w:rsidR="004B768B" w:rsidRPr="00554196" w:rsidTr="004B768B">
        <w:tc>
          <w:tcPr>
            <w:tcW w:w="631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Rbr</w:t>
            </w:r>
          </w:p>
        </w:tc>
        <w:tc>
          <w:tcPr>
            <w:tcW w:w="2257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VJEROVNIK</w:t>
            </w:r>
          </w:p>
        </w:tc>
        <w:tc>
          <w:tcPr>
            <w:tcW w:w="1395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Iznos utvrđene tražbine</w:t>
            </w:r>
          </w:p>
        </w:tc>
        <w:tc>
          <w:tcPr>
            <w:tcW w:w="1728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Prijedlog  % namirenja</w:t>
            </w:r>
          </w:p>
        </w:tc>
        <w:tc>
          <w:tcPr>
            <w:tcW w:w="1708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Iznos namirenja</w:t>
            </w:r>
          </w:p>
        </w:tc>
        <w:tc>
          <w:tcPr>
            <w:tcW w:w="1343" w:type="dxa"/>
          </w:tcPr>
          <w:p w:rsidR="004B768B" w:rsidRPr="00554196" w:rsidRDefault="007902A2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Nenamireno</w:t>
            </w:r>
          </w:p>
        </w:tc>
      </w:tr>
      <w:tr w:rsidR="004B768B" w:rsidRPr="00554196" w:rsidTr="004B768B">
        <w:tc>
          <w:tcPr>
            <w:tcW w:w="631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w="2257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RH, MF Porezna uprava</w:t>
            </w:r>
            <w:r w:rsidR="007902A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, </w:t>
            </w:r>
            <w:r w:rsidR="007902A2" w:rsidRPr="007902A2">
              <w:rPr>
                <w:rFonts w:ascii="Times New Roman" w:hAnsi="Times New Roman"/>
                <w:sz w:val="24"/>
                <w:szCs w:val="24"/>
                <w:lang w:val="pl-PL"/>
              </w:rPr>
              <w:t>OIB: 18683136487</w:t>
            </w:r>
          </w:p>
        </w:tc>
        <w:tc>
          <w:tcPr>
            <w:tcW w:w="1395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1.380,19</w:t>
            </w: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kn</w:t>
            </w:r>
          </w:p>
        </w:tc>
        <w:tc>
          <w:tcPr>
            <w:tcW w:w="1728" w:type="dxa"/>
          </w:tcPr>
          <w:p w:rsidR="004B768B" w:rsidRPr="00554196" w:rsidRDefault="007902A2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1.380,19 kn</w:t>
            </w:r>
          </w:p>
        </w:tc>
        <w:tc>
          <w:tcPr>
            <w:tcW w:w="1708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1.380,19</w:t>
            </w: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kn</w:t>
            </w:r>
          </w:p>
        </w:tc>
        <w:tc>
          <w:tcPr>
            <w:tcW w:w="1343" w:type="dxa"/>
          </w:tcPr>
          <w:p w:rsidR="004B768B" w:rsidRDefault="007902A2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="004B768B" w:rsidRPr="00554196" w:rsidTr="004B768B">
        <w:tc>
          <w:tcPr>
            <w:tcW w:w="6011" w:type="dxa"/>
            <w:gridSpan w:val="4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</w:rPr>
              <w:t>Ukupno za isplatu</w:t>
            </w:r>
          </w:p>
        </w:tc>
        <w:tc>
          <w:tcPr>
            <w:tcW w:w="1708" w:type="dxa"/>
          </w:tcPr>
          <w:p w:rsidR="004B768B" w:rsidRPr="00554196" w:rsidRDefault="004B768B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1.380,19</w:t>
            </w: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kn</w:t>
            </w:r>
          </w:p>
        </w:tc>
        <w:tc>
          <w:tcPr>
            <w:tcW w:w="1343" w:type="dxa"/>
          </w:tcPr>
          <w:p w:rsidR="004B768B" w:rsidRDefault="007902A2" w:rsidP="0009741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</w:tbl>
    <w:p w:rsidR="00447483" w:rsidRDefault="00447483" w:rsidP="007902A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54196" w:rsidRPr="00554196" w:rsidRDefault="00447483" w:rsidP="00554196">
      <w:pPr>
        <w:spacing w:after="120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I. niži</w:t>
      </w:r>
      <w:r w:rsidR="00554196">
        <w:rPr>
          <w:rFonts w:ascii="Times New Roman" w:hAnsi="Times New Roman"/>
          <w:sz w:val="24"/>
          <w:szCs w:val="24"/>
          <w:lang w:val="pl-PL"/>
        </w:rPr>
        <w:t xml:space="preserve"> isplatni red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"/>
        <w:gridCol w:w="2238"/>
        <w:gridCol w:w="1386"/>
        <w:gridCol w:w="1713"/>
        <w:gridCol w:w="1693"/>
        <w:gridCol w:w="1403"/>
      </w:tblGrid>
      <w:tr w:rsidR="007902A2" w:rsidRPr="00554196" w:rsidTr="007902A2">
        <w:tc>
          <w:tcPr>
            <w:tcW w:w="631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Rbr</w:t>
            </w:r>
          </w:p>
        </w:tc>
        <w:tc>
          <w:tcPr>
            <w:tcW w:w="2257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VJEROVNIK</w:t>
            </w:r>
          </w:p>
        </w:tc>
        <w:tc>
          <w:tcPr>
            <w:tcW w:w="1395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Iznos utvrđene tražbine</w:t>
            </w:r>
          </w:p>
        </w:tc>
        <w:tc>
          <w:tcPr>
            <w:tcW w:w="1728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Prijedlog  % namirenja</w:t>
            </w:r>
          </w:p>
        </w:tc>
        <w:tc>
          <w:tcPr>
            <w:tcW w:w="1708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Iznos namirenja</w:t>
            </w:r>
          </w:p>
        </w:tc>
        <w:tc>
          <w:tcPr>
            <w:tcW w:w="1343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Nenamireno</w:t>
            </w:r>
          </w:p>
        </w:tc>
      </w:tr>
      <w:tr w:rsidR="007902A2" w:rsidRPr="00554196" w:rsidTr="007902A2">
        <w:tc>
          <w:tcPr>
            <w:tcW w:w="631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w="2257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>RH, MF Porezna uprava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>
              <w:t xml:space="preserve"> </w:t>
            </w:r>
            <w:r w:rsidRPr="007902A2">
              <w:rPr>
                <w:rFonts w:ascii="Times New Roman" w:hAnsi="Times New Roman"/>
                <w:sz w:val="24"/>
                <w:szCs w:val="24"/>
                <w:lang w:val="pl-PL"/>
              </w:rPr>
              <w:t>OIB: 18683136487</w:t>
            </w:r>
          </w:p>
        </w:tc>
        <w:tc>
          <w:tcPr>
            <w:tcW w:w="1395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176,65</w:t>
            </w: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kn</w:t>
            </w:r>
          </w:p>
        </w:tc>
        <w:tc>
          <w:tcPr>
            <w:tcW w:w="1728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176,65 kn</w:t>
            </w:r>
          </w:p>
        </w:tc>
        <w:tc>
          <w:tcPr>
            <w:tcW w:w="1708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176,65</w:t>
            </w: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kn</w:t>
            </w:r>
          </w:p>
        </w:tc>
        <w:tc>
          <w:tcPr>
            <w:tcW w:w="1343" w:type="dxa"/>
          </w:tcPr>
          <w:p w:rsidR="007902A2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 kn</w:t>
            </w:r>
          </w:p>
        </w:tc>
      </w:tr>
      <w:tr w:rsidR="007902A2" w:rsidRPr="00554196" w:rsidTr="007902A2">
        <w:tc>
          <w:tcPr>
            <w:tcW w:w="6011" w:type="dxa"/>
            <w:gridSpan w:val="4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54196">
              <w:rPr>
                <w:rFonts w:ascii="Times New Roman" w:hAnsi="Times New Roman"/>
                <w:sz w:val="24"/>
                <w:szCs w:val="24"/>
              </w:rPr>
              <w:t>Ukupno za isplatu</w:t>
            </w:r>
          </w:p>
        </w:tc>
        <w:tc>
          <w:tcPr>
            <w:tcW w:w="1708" w:type="dxa"/>
          </w:tcPr>
          <w:p w:rsidR="007902A2" w:rsidRPr="00554196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176,65</w:t>
            </w:r>
            <w:r w:rsidRPr="0055419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kn</w:t>
            </w:r>
          </w:p>
        </w:tc>
        <w:tc>
          <w:tcPr>
            <w:tcW w:w="1343" w:type="dxa"/>
          </w:tcPr>
          <w:p w:rsidR="007902A2" w:rsidRDefault="007902A2" w:rsidP="0055419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 kn</w:t>
            </w:r>
          </w:p>
        </w:tc>
      </w:tr>
    </w:tbl>
    <w:p w:rsidR="00554196" w:rsidRPr="00554196" w:rsidRDefault="00554196" w:rsidP="00554196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54196" w:rsidRPr="00554196" w:rsidRDefault="00554196" w:rsidP="00554196">
      <w:pPr>
        <w:pStyle w:val="ListParagraph"/>
        <w:spacing w:after="120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II.</w:t>
      </w:r>
      <w:r w:rsidRPr="00554196">
        <w:rPr>
          <w:rFonts w:ascii="Times New Roman" w:hAnsi="Times New Roman"/>
          <w:sz w:val="24"/>
          <w:szCs w:val="24"/>
          <w:lang w:val="pl-PL"/>
        </w:rPr>
        <w:t>niži isplatni 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"/>
        <w:gridCol w:w="2238"/>
        <w:gridCol w:w="1386"/>
        <w:gridCol w:w="1713"/>
        <w:gridCol w:w="1693"/>
        <w:gridCol w:w="1403"/>
      </w:tblGrid>
      <w:tr w:rsidR="007902A2" w:rsidTr="007902A2">
        <w:tc>
          <w:tcPr>
            <w:tcW w:w="631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Rbr</w:t>
            </w:r>
          </w:p>
        </w:tc>
        <w:tc>
          <w:tcPr>
            <w:tcW w:w="2257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VJEROVNIK</w:t>
            </w:r>
          </w:p>
        </w:tc>
        <w:tc>
          <w:tcPr>
            <w:tcW w:w="1395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Iznos utvrđene tražbine</w:t>
            </w:r>
          </w:p>
        </w:tc>
        <w:tc>
          <w:tcPr>
            <w:tcW w:w="1728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Prijedlog  % namirenja</w:t>
            </w:r>
          </w:p>
        </w:tc>
        <w:tc>
          <w:tcPr>
            <w:tcW w:w="1708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Iznos namirenja</w:t>
            </w:r>
          </w:p>
        </w:tc>
        <w:tc>
          <w:tcPr>
            <w:tcW w:w="1343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Nenamireno</w:t>
            </w:r>
          </w:p>
        </w:tc>
      </w:tr>
      <w:tr w:rsidR="007902A2" w:rsidTr="007902A2">
        <w:tc>
          <w:tcPr>
            <w:tcW w:w="631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w="2257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RH, MF Porezna uprava,</w:t>
            </w:r>
            <w:r>
              <w:t xml:space="preserve"> </w:t>
            </w:r>
            <w:r w:rsidRPr="007902A2">
              <w:rPr>
                <w:rFonts w:ascii="Times New Roman" w:hAnsi="Times New Roman"/>
                <w:sz w:val="24"/>
                <w:szCs w:val="24"/>
                <w:lang w:val="pl-PL"/>
              </w:rPr>
              <w:t>OIB: 18683136487</w:t>
            </w:r>
          </w:p>
        </w:tc>
        <w:tc>
          <w:tcPr>
            <w:tcW w:w="1395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500,00 kn</w:t>
            </w:r>
          </w:p>
        </w:tc>
        <w:tc>
          <w:tcPr>
            <w:tcW w:w="1728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500,00 kn</w:t>
            </w:r>
          </w:p>
        </w:tc>
        <w:tc>
          <w:tcPr>
            <w:tcW w:w="1708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500,00 kn</w:t>
            </w:r>
          </w:p>
        </w:tc>
        <w:tc>
          <w:tcPr>
            <w:tcW w:w="1343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00,00 kn</w:t>
            </w:r>
          </w:p>
        </w:tc>
      </w:tr>
      <w:tr w:rsidR="007902A2" w:rsidTr="007902A2">
        <w:tc>
          <w:tcPr>
            <w:tcW w:w="6011" w:type="dxa"/>
            <w:gridSpan w:val="4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 za isplatu</w:t>
            </w:r>
          </w:p>
        </w:tc>
        <w:tc>
          <w:tcPr>
            <w:tcW w:w="1708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500,00 kn</w:t>
            </w:r>
          </w:p>
        </w:tc>
        <w:tc>
          <w:tcPr>
            <w:tcW w:w="1343" w:type="dxa"/>
          </w:tcPr>
          <w:p w:rsidR="007902A2" w:rsidRDefault="007902A2" w:rsidP="00BF2A7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00,00 kn</w:t>
            </w:r>
          </w:p>
        </w:tc>
      </w:tr>
    </w:tbl>
    <w:p w:rsidR="008D0D55" w:rsidRPr="00276629" w:rsidRDefault="008D0D55" w:rsidP="008D0D55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902A2" w:rsidRDefault="008D0D55" w:rsidP="008D0D55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Mjesto i datum</w:t>
      </w:r>
      <w:r w:rsidRPr="00276629">
        <w:rPr>
          <w:rFonts w:ascii="Times New Roman" w:hAnsi="Times New Roman"/>
          <w:sz w:val="24"/>
          <w:szCs w:val="24"/>
          <w:lang w:val="pl-PL"/>
        </w:rPr>
        <w:tab/>
      </w:r>
      <w:r w:rsidRPr="00276629">
        <w:rPr>
          <w:rFonts w:ascii="Times New Roman" w:hAnsi="Times New Roman"/>
          <w:sz w:val="24"/>
          <w:szCs w:val="24"/>
          <w:lang w:val="pl-PL"/>
        </w:rPr>
        <w:tab/>
      </w:r>
      <w:r w:rsidRPr="00276629">
        <w:rPr>
          <w:rFonts w:ascii="Times New Roman" w:hAnsi="Times New Roman"/>
          <w:sz w:val="24"/>
          <w:szCs w:val="24"/>
          <w:lang w:val="pl-PL"/>
        </w:rPr>
        <w:tab/>
      </w:r>
      <w:r w:rsidRPr="00276629">
        <w:rPr>
          <w:rFonts w:ascii="Times New Roman" w:hAnsi="Times New Roman"/>
          <w:sz w:val="24"/>
          <w:szCs w:val="24"/>
          <w:lang w:val="pl-PL"/>
        </w:rPr>
        <w:tab/>
      </w:r>
      <w:r w:rsidRPr="00276629">
        <w:rPr>
          <w:rFonts w:ascii="Times New Roman" w:hAnsi="Times New Roman"/>
          <w:sz w:val="24"/>
          <w:szCs w:val="24"/>
          <w:lang w:val="pl-PL"/>
        </w:rPr>
        <w:tab/>
      </w:r>
      <w:r w:rsidRPr="00276629">
        <w:rPr>
          <w:rFonts w:ascii="Times New Roman" w:hAnsi="Times New Roman"/>
          <w:sz w:val="24"/>
          <w:szCs w:val="24"/>
          <w:lang w:val="pl-PL"/>
        </w:rPr>
        <w:tab/>
      </w:r>
      <w:r w:rsidRPr="00276629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C61F72" w:rsidRPr="007902A2" w:rsidRDefault="004869FE" w:rsidP="007902A2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13.10.</w:t>
      </w:r>
      <w:r w:rsidR="00554196">
        <w:rPr>
          <w:rFonts w:ascii="Times New Roman" w:hAnsi="Times New Roman"/>
          <w:sz w:val="24"/>
          <w:szCs w:val="24"/>
          <w:lang w:val="pl-PL"/>
        </w:rPr>
        <w:t>.2021.</w:t>
      </w:r>
      <w:r w:rsidR="008D0D55" w:rsidRPr="00276629">
        <w:rPr>
          <w:rFonts w:ascii="Times New Roman" w:hAnsi="Times New Roman"/>
          <w:sz w:val="24"/>
          <w:szCs w:val="24"/>
          <w:lang w:val="pl-PL"/>
        </w:rPr>
        <w:tab/>
      </w:r>
      <w:r w:rsidR="008D0D55" w:rsidRPr="00276629">
        <w:rPr>
          <w:rFonts w:ascii="Times New Roman" w:hAnsi="Times New Roman"/>
          <w:sz w:val="24"/>
          <w:szCs w:val="24"/>
          <w:lang w:val="pl-PL"/>
        </w:rPr>
        <w:tab/>
      </w:r>
      <w:r w:rsidR="008D0D55" w:rsidRPr="00276629">
        <w:rPr>
          <w:rFonts w:ascii="Times New Roman" w:hAnsi="Times New Roman"/>
          <w:sz w:val="24"/>
          <w:szCs w:val="24"/>
          <w:lang w:val="pl-PL"/>
        </w:rPr>
        <w:tab/>
      </w:r>
      <w:r w:rsidR="008D0D55" w:rsidRPr="00276629">
        <w:rPr>
          <w:rFonts w:ascii="Times New Roman" w:hAnsi="Times New Roman"/>
          <w:sz w:val="24"/>
          <w:szCs w:val="24"/>
          <w:lang w:val="pl-PL"/>
        </w:rPr>
        <w:tab/>
      </w:r>
      <w:r w:rsidR="00554196">
        <w:rPr>
          <w:rFonts w:ascii="Times New Roman" w:hAnsi="Times New Roman"/>
          <w:sz w:val="24"/>
          <w:szCs w:val="24"/>
          <w:lang w:val="pl-PL"/>
        </w:rPr>
        <w:tab/>
      </w:r>
      <w:r w:rsidR="008D0D55" w:rsidRPr="00276629">
        <w:rPr>
          <w:rFonts w:ascii="Times New Roman" w:hAnsi="Times New Roman"/>
          <w:sz w:val="24"/>
          <w:szCs w:val="24"/>
          <w:lang w:val="pl-PL"/>
        </w:rPr>
        <w:tab/>
        <w:t>______________________</w:t>
      </w:r>
    </w:p>
    <w:sectPr w:rsidR="00C61F72" w:rsidRPr="007902A2" w:rsidSect="003323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C74" w:rsidRDefault="00901C74">
      <w:pPr>
        <w:spacing w:after="0"/>
      </w:pPr>
      <w:r>
        <w:separator/>
      </w:r>
    </w:p>
  </w:endnote>
  <w:endnote w:type="continuationSeparator" w:id="0">
    <w:p w:rsidR="00901C74" w:rsidRDefault="00901C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B39" w:rsidRDefault="00901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C74" w:rsidRDefault="00901C74">
      <w:pPr>
        <w:spacing w:after="0"/>
      </w:pPr>
      <w:r>
        <w:separator/>
      </w:r>
    </w:p>
  </w:footnote>
  <w:footnote w:type="continuationSeparator" w:id="0">
    <w:p w:rsidR="00901C74" w:rsidRDefault="00901C74">
      <w:pPr>
        <w:spacing w:after="0"/>
      </w:pPr>
      <w:r>
        <w:continuationSeparator/>
      </w:r>
    </w:p>
  </w:footnote>
  <w:footnote w:id="1">
    <w:p w:rsidR="00855415" w:rsidRDefault="00855415">
      <w:pPr>
        <w:pStyle w:val="FootnoteText"/>
      </w:pPr>
      <w:r>
        <w:rPr>
          <w:rStyle w:val="FootnoteReference"/>
        </w:rPr>
        <w:footnoteRef/>
      </w:r>
      <w:r>
        <w:t xml:space="preserve"> poštarina, potrošni materijal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B39" w:rsidRDefault="00901C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85C48"/>
    <w:multiLevelType w:val="hybridMultilevel"/>
    <w:tmpl w:val="CC4CFDE0"/>
    <w:lvl w:ilvl="0" w:tplc="B97086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E1AE0"/>
    <w:multiLevelType w:val="hybridMultilevel"/>
    <w:tmpl w:val="41303B4C"/>
    <w:lvl w:ilvl="0" w:tplc="8020E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B0D32"/>
    <w:multiLevelType w:val="hybridMultilevel"/>
    <w:tmpl w:val="B72CBD7E"/>
    <w:lvl w:ilvl="0" w:tplc="A440B9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6B7792A"/>
    <w:multiLevelType w:val="hybridMultilevel"/>
    <w:tmpl w:val="2842B328"/>
    <w:lvl w:ilvl="0" w:tplc="7D4C28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BE"/>
    <w:rsid w:val="000258B1"/>
    <w:rsid w:val="00055345"/>
    <w:rsid w:val="002B7A98"/>
    <w:rsid w:val="00447483"/>
    <w:rsid w:val="004869FE"/>
    <w:rsid w:val="004B768B"/>
    <w:rsid w:val="00554196"/>
    <w:rsid w:val="005F1ABE"/>
    <w:rsid w:val="005F67CE"/>
    <w:rsid w:val="007902A2"/>
    <w:rsid w:val="007C0C7F"/>
    <w:rsid w:val="008512FB"/>
    <w:rsid w:val="00852457"/>
    <w:rsid w:val="00855415"/>
    <w:rsid w:val="008D0D55"/>
    <w:rsid w:val="00901C74"/>
    <w:rsid w:val="00926434"/>
    <w:rsid w:val="00B47918"/>
    <w:rsid w:val="00BD2CCE"/>
    <w:rsid w:val="00C61F72"/>
    <w:rsid w:val="00CF06CF"/>
    <w:rsid w:val="00E4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777FE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483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5F67CE"/>
    <w:pPr>
      <w:ind w:left="720"/>
      <w:contextualSpacing/>
    </w:pPr>
  </w:style>
  <w:style w:type="table" w:styleId="TableGrid">
    <w:name w:val="Table Grid"/>
    <w:basedOn w:val="TableNormal"/>
    <w:uiPriority w:val="59"/>
    <w:rsid w:val="00554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554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5415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5541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69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9FE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EBCB6-6DA3-490B-A822-23234BAD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Marina</cp:lastModifiedBy>
  <cp:revision>3</cp:revision>
  <cp:lastPrinted>2021-10-13T09:56:00Z</cp:lastPrinted>
  <dcterms:created xsi:type="dcterms:W3CDTF">2021-09-27T08:43:00Z</dcterms:created>
  <dcterms:modified xsi:type="dcterms:W3CDTF">2021-10-13T10:17:00Z</dcterms:modified>
</cp:coreProperties>
</file>